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0D" w:rsidRPr="00F66569" w:rsidRDefault="00CF716B" w:rsidP="00555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569">
        <w:rPr>
          <w:rFonts w:ascii="Times New Roman" w:hAnsi="Times New Roman" w:cs="Times New Roman"/>
          <w:b/>
          <w:sz w:val="28"/>
          <w:szCs w:val="28"/>
        </w:rPr>
        <w:t>Program minutowy czwartku –</w:t>
      </w:r>
      <w:r w:rsidR="00F66569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F66569">
        <w:rPr>
          <w:rFonts w:ascii="Times New Roman" w:hAnsi="Times New Roman" w:cs="Times New Roman"/>
          <w:b/>
          <w:sz w:val="28"/>
          <w:szCs w:val="28"/>
        </w:rPr>
        <w:t>V 2018</w:t>
      </w:r>
    </w:p>
    <w:p w:rsidR="00F66F0D" w:rsidRDefault="00F66F0D" w:rsidP="00130FCD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16,00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37151">
        <w:rPr>
          <w:rFonts w:ascii="Times New Roman" w:hAnsi="Times New Roman" w:cs="Times New Roman"/>
          <w:b/>
          <w:sz w:val="28"/>
          <w:szCs w:val="28"/>
        </w:rPr>
        <w:t>6</w:t>
      </w:r>
      <w:r w:rsidR="00C86BA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m dz kl V</w:t>
      </w:r>
      <w:r w:rsidR="00C86BA2">
        <w:rPr>
          <w:rFonts w:ascii="Times New Roman" w:hAnsi="Times New Roman" w:cs="Times New Roman"/>
          <w:b/>
          <w:sz w:val="28"/>
          <w:szCs w:val="28"/>
        </w:rPr>
        <w:t>I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  <w:t>ppal chł kl IV</w:t>
      </w:r>
      <w:r w:rsidR="00130FCD">
        <w:rPr>
          <w:rFonts w:ascii="Times New Roman" w:hAnsi="Times New Roman" w:cs="Times New Roman"/>
          <w:b/>
          <w:sz w:val="28"/>
          <w:szCs w:val="28"/>
        </w:rPr>
        <w:t>,</w:t>
      </w:r>
      <w:r w:rsidR="00130FCD" w:rsidRPr="0013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48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>w dal dz kl V</w:t>
      </w:r>
      <w:r w:rsidR="00EA5483">
        <w:rPr>
          <w:rFonts w:ascii="Times New Roman" w:hAnsi="Times New Roman" w:cs="Times New Roman"/>
          <w:b/>
          <w:sz w:val="28"/>
          <w:szCs w:val="28"/>
        </w:rPr>
        <w:br/>
        <w:t>16,15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  <w:t>60m dz kl V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br/>
        <w:t>16,20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  <w:t>60m dz kl IV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>ppal dz kl IV,</w:t>
      </w:r>
      <w:r w:rsidR="00130FCD" w:rsidRPr="0013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>w dal chł kl V</w:t>
      </w:r>
      <w:r w:rsidR="00C86BA2">
        <w:rPr>
          <w:rFonts w:ascii="Times New Roman" w:hAnsi="Times New Roman" w:cs="Times New Roman"/>
          <w:b/>
          <w:sz w:val="28"/>
          <w:szCs w:val="28"/>
        </w:rPr>
        <w:br/>
        <w:t>16,30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  <w:t>60m</w:t>
      </w:r>
      <w:r w:rsidR="00130FCD">
        <w:rPr>
          <w:rFonts w:ascii="Times New Roman" w:hAnsi="Times New Roman" w:cs="Times New Roman"/>
          <w:b/>
          <w:sz w:val="28"/>
          <w:szCs w:val="28"/>
        </w:rPr>
        <w:t xml:space="preserve"> chł</w:t>
      </w:r>
      <w:r w:rsidR="00C86BA2">
        <w:rPr>
          <w:rFonts w:ascii="Times New Roman" w:hAnsi="Times New Roman" w:cs="Times New Roman"/>
          <w:b/>
          <w:sz w:val="28"/>
          <w:szCs w:val="28"/>
        </w:rPr>
        <w:t xml:space="preserve"> kl VI</w:t>
      </w:r>
      <w:r w:rsidR="00C86BA2">
        <w:rPr>
          <w:rFonts w:ascii="Times New Roman" w:hAnsi="Times New Roman" w:cs="Times New Roman"/>
          <w:b/>
          <w:sz w:val="28"/>
          <w:szCs w:val="28"/>
        </w:rPr>
        <w:br/>
        <w:t>16,40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  <w:t>60m chł k V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>ppal chł kl V,</w:t>
      </w:r>
      <w:r w:rsidR="00130FCD" w:rsidRPr="0013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130FCD" w:rsidRPr="0013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FCD">
        <w:rPr>
          <w:rFonts w:ascii="Times New Roman" w:hAnsi="Times New Roman" w:cs="Times New Roman"/>
          <w:b/>
          <w:sz w:val="28"/>
          <w:szCs w:val="28"/>
        </w:rPr>
        <w:t>w dal dz kl IV</w:t>
      </w:r>
      <w:r w:rsidR="00EA5483" w:rsidRPr="00EA5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C86BA2">
        <w:rPr>
          <w:rFonts w:ascii="Times New Roman" w:hAnsi="Times New Roman" w:cs="Times New Roman"/>
          <w:b/>
          <w:sz w:val="28"/>
          <w:szCs w:val="28"/>
        </w:rPr>
        <w:br/>
        <w:t>16,50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  <w:t>60m chł kl IV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br/>
        <w:t>17,00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>ppal dz kl V,</w:t>
      </w:r>
      <w:r w:rsidR="00130FCD" w:rsidRPr="0013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>w dal chł IV</w:t>
      </w:r>
      <w:r w:rsidR="00130FC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86BA2">
        <w:rPr>
          <w:rFonts w:ascii="Times New Roman" w:hAnsi="Times New Roman" w:cs="Times New Roman"/>
          <w:b/>
          <w:sz w:val="28"/>
          <w:szCs w:val="28"/>
        </w:rPr>
        <w:t>17,05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br/>
        <w:t>17,10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66D19">
        <w:rPr>
          <w:rFonts w:ascii="Times New Roman" w:hAnsi="Times New Roman" w:cs="Times New Roman"/>
          <w:b/>
          <w:sz w:val="28"/>
          <w:szCs w:val="28"/>
        </w:rPr>
        <w:tab/>
      </w:r>
      <w:r w:rsidR="00466D19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>ppal dz kl VI,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br/>
      </w:r>
      <w:r w:rsidR="00837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BA2">
        <w:rPr>
          <w:rFonts w:ascii="Times New Roman" w:hAnsi="Times New Roman" w:cs="Times New Roman"/>
          <w:b/>
          <w:sz w:val="28"/>
          <w:szCs w:val="28"/>
        </w:rPr>
        <w:t>17,15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66D19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br/>
        <w:t>17,2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ab/>
        <w:t>ppal chł kl VI,</w:t>
      </w:r>
      <w:r w:rsidR="00130FCD" w:rsidRPr="0013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130FCD" w:rsidRPr="0013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FCD">
        <w:rPr>
          <w:rFonts w:ascii="Times New Roman" w:hAnsi="Times New Roman" w:cs="Times New Roman"/>
          <w:b/>
          <w:sz w:val="28"/>
          <w:szCs w:val="28"/>
        </w:rPr>
        <w:t>w dal dz kl VI</w:t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EA5483" w:rsidRPr="00EA5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FCD">
        <w:rPr>
          <w:rFonts w:ascii="Times New Roman" w:hAnsi="Times New Roman" w:cs="Times New Roman"/>
          <w:b/>
          <w:sz w:val="28"/>
          <w:szCs w:val="28"/>
        </w:rPr>
        <w:br/>
        <w:t>17,2</w:t>
      </w:r>
      <w:r w:rsidR="00C86BA2">
        <w:rPr>
          <w:rFonts w:ascii="Times New Roman" w:hAnsi="Times New Roman" w:cs="Times New Roman"/>
          <w:b/>
          <w:sz w:val="28"/>
          <w:szCs w:val="28"/>
        </w:rPr>
        <w:t>5</w:t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C86BA2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br/>
        <w:t>17,40</w:t>
      </w:r>
      <w:r w:rsidR="00130FCD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ab/>
        <w:t>600m kl IV, V, VI</w:t>
      </w:r>
      <w:r w:rsidR="00130FCD">
        <w:rPr>
          <w:rFonts w:ascii="Times New Roman" w:hAnsi="Times New Roman" w:cs="Times New Roman"/>
          <w:b/>
          <w:sz w:val="28"/>
          <w:szCs w:val="28"/>
        </w:rPr>
        <w:br/>
        <w:t>17,50</w:t>
      </w:r>
      <w:r w:rsidR="00130FCD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ab/>
        <w:t>1000m IV, V, VI</w:t>
      </w:r>
      <w:r w:rsidR="00130FCD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130FCD">
        <w:rPr>
          <w:rFonts w:ascii="Times New Roman" w:hAnsi="Times New Roman" w:cs="Times New Roman"/>
          <w:b/>
          <w:sz w:val="28"/>
          <w:szCs w:val="28"/>
        </w:rPr>
        <w:t>w dal chł IV</w:t>
      </w:r>
      <w:r w:rsidR="00EA5483">
        <w:rPr>
          <w:rFonts w:ascii="Times New Roman" w:hAnsi="Times New Roman" w:cs="Times New Roman"/>
          <w:b/>
          <w:sz w:val="28"/>
          <w:szCs w:val="28"/>
        </w:rPr>
        <w:tab/>
      </w:r>
      <w:r w:rsidR="00EA5483" w:rsidRPr="00EA54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6F0D" w:rsidRDefault="00F66F0D" w:rsidP="00F66F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może ulec zmianie. Należy śledzić kolejność konkurencji i słuchać spikera zawodów</w:t>
      </w:r>
      <w:r w:rsidR="00130FCD">
        <w:rPr>
          <w:rFonts w:ascii="Times New Roman" w:hAnsi="Times New Roman" w:cs="Times New Roman"/>
          <w:b/>
          <w:sz w:val="28"/>
          <w:szCs w:val="28"/>
        </w:rPr>
        <w:t xml:space="preserve">. Każdy uczestnik może startować w dwóch konkurencjach. W przypadku nałożenia się konkurencji można zgłaszać się u sędziów i zaliczać wcześniej lub parę minut później. </w:t>
      </w:r>
    </w:p>
    <w:p w:rsidR="00EA5483" w:rsidRDefault="00EA5483" w:rsidP="00F66F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Klasy czwarte startują zgodnie z</w:t>
      </w:r>
      <w:r w:rsidR="00B937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regulaminem czwartkó</w:t>
      </w:r>
      <w:r w:rsidR="00B93799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b/>
          <w:sz w:val="28"/>
          <w:szCs w:val="28"/>
        </w:rPr>
        <w:t>: w jednej konkurencji technicznej i jednej biegowej.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Klasy piąte i  szóste startują także w dwóch konkurencjach z wyjątkiem tych którzy startują dla drużynowej punktacji czwórboju. </w:t>
      </w:r>
      <w:r>
        <w:rPr>
          <w:rFonts w:ascii="Times New Roman" w:hAnsi="Times New Roman" w:cs="Times New Roman"/>
          <w:b/>
          <w:sz w:val="28"/>
          <w:szCs w:val="28"/>
        </w:rPr>
        <w:br/>
        <w:t>Ci zalicz</w:t>
      </w:r>
      <w:r w:rsidR="00B93799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ją cztery konkurencje: 60m, ppal, skok w dal ( lub wzyż) i bieg długi ( chłopcy – 1000m, dziewczęta – 600m</w:t>
      </w:r>
      <w:r w:rsidR="00B9379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93799">
        <w:rPr>
          <w:rFonts w:ascii="Times New Roman" w:hAnsi="Times New Roman" w:cs="Times New Roman"/>
          <w:b/>
          <w:sz w:val="28"/>
          <w:szCs w:val="28"/>
        </w:rPr>
        <w:t xml:space="preserve">Dla tych opiekunowie przygotowują listę zbiorczą wg wzoru, na którą biuro zawodów ( z ewentualną pomocą tych opiekunów) przenoszą z protokół   poszczególnej konkurencji wyniki. </w:t>
      </w:r>
    </w:p>
    <w:p w:rsidR="00EA5483" w:rsidRDefault="00B93799" w:rsidP="00F66F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pierwszej kolejności będzie ustalana pierwsza trójka w ramach Czwartku LA, dopiero później protokół Czwórboju. </w:t>
      </w:r>
    </w:p>
    <w:p w:rsidR="00B93799" w:rsidRDefault="00B93799" w:rsidP="00F66F0D">
      <w:pPr>
        <w:rPr>
          <w:rFonts w:ascii="Times New Roman" w:hAnsi="Times New Roman" w:cs="Times New Roman"/>
          <w:b/>
          <w:sz w:val="28"/>
          <w:szCs w:val="28"/>
        </w:rPr>
      </w:pPr>
    </w:p>
    <w:p w:rsidR="00B93799" w:rsidRDefault="00B93799" w:rsidP="00F66F0D">
      <w:pPr>
        <w:rPr>
          <w:rFonts w:ascii="Times New Roman" w:hAnsi="Times New Roman" w:cs="Times New Roman"/>
          <w:b/>
          <w:sz w:val="28"/>
          <w:szCs w:val="28"/>
        </w:rPr>
      </w:pPr>
    </w:p>
    <w:p w:rsidR="00B93799" w:rsidRDefault="00B93799" w:rsidP="00B93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Lista zbiorcza: ……………………………………………………………………… ( szkoła)</w:t>
      </w:r>
    </w:p>
    <w:p w:rsidR="00B93799" w:rsidRDefault="00B93799" w:rsidP="00F66F0D">
      <w:pPr>
        <w:rPr>
          <w:rFonts w:ascii="Times New Roman" w:hAnsi="Times New Roman" w:cs="Times New Roman"/>
          <w:b/>
          <w:sz w:val="28"/>
          <w:szCs w:val="28"/>
        </w:rPr>
      </w:pPr>
    </w:p>
    <w:p w:rsidR="00B93799" w:rsidRDefault="00B93799" w:rsidP="00F66F0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6"/>
        <w:gridCol w:w="4018"/>
        <w:gridCol w:w="776"/>
        <w:gridCol w:w="1101"/>
        <w:gridCol w:w="1104"/>
        <w:gridCol w:w="1236"/>
        <w:gridCol w:w="1110"/>
        <w:gridCol w:w="1110"/>
        <w:gridCol w:w="1114"/>
        <w:gridCol w:w="1111"/>
        <w:gridCol w:w="1191"/>
        <w:gridCol w:w="1041"/>
      </w:tblGrid>
      <w:tr w:rsidR="00B93799" w:rsidTr="00F66569">
        <w:tc>
          <w:tcPr>
            <w:tcW w:w="155" w:type="pct"/>
            <w:vMerge w:val="restar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6" w:type="pct"/>
            <w:vMerge w:val="restar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Imię, nazwisko</w:t>
            </w:r>
          </w:p>
        </w:tc>
        <w:tc>
          <w:tcPr>
            <w:tcW w:w="252" w:type="pct"/>
            <w:vMerge w:val="restar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Rocznik</w:t>
            </w:r>
          </w:p>
        </w:tc>
        <w:tc>
          <w:tcPr>
            <w:tcW w:w="717" w:type="pct"/>
            <w:gridSpan w:val="2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60m</w:t>
            </w:r>
          </w:p>
        </w:tc>
        <w:tc>
          <w:tcPr>
            <w:tcW w:w="762" w:type="pct"/>
            <w:gridSpan w:val="2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skok</w:t>
            </w:r>
          </w:p>
        </w:tc>
        <w:tc>
          <w:tcPr>
            <w:tcW w:w="722" w:type="pct"/>
            <w:gridSpan w:val="2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ppal</w:t>
            </w:r>
          </w:p>
        </w:tc>
        <w:tc>
          <w:tcPr>
            <w:tcW w:w="748" w:type="pct"/>
            <w:gridSpan w:val="2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Bieg 600/1000</w:t>
            </w:r>
          </w:p>
        </w:tc>
        <w:tc>
          <w:tcPr>
            <w:tcW w:w="338" w:type="pct"/>
            <w:vMerge w:val="restart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Razem pkt</w:t>
            </w:r>
          </w:p>
        </w:tc>
      </w:tr>
      <w:tr w:rsidR="00B93799" w:rsidTr="00F66569">
        <w:tc>
          <w:tcPr>
            <w:tcW w:w="155" w:type="pct"/>
            <w:vMerge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6" w:type="pct"/>
            <w:vMerge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" w:type="pct"/>
            <w:vMerge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wynik</w:t>
            </w:r>
          </w:p>
        </w:tc>
        <w:tc>
          <w:tcPr>
            <w:tcW w:w="358" w:type="pct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pkt</w:t>
            </w:r>
          </w:p>
        </w:tc>
        <w:tc>
          <w:tcPr>
            <w:tcW w:w="402" w:type="pct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wynik</w:t>
            </w:r>
          </w:p>
        </w:tc>
        <w:tc>
          <w:tcPr>
            <w:tcW w:w="361" w:type="pct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pkt</w:t>
            </w:r>
          </w:p>
        </w:tc>
        <w:tc>
          <w:tcPr>
            <w:tcW w:w="361" w:type="pct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wynik</w:t>
            </w:r>
          </w:p>
        </w:tc>
        <w:tc>
          <w:tcPr>
            <w:tcW w:w="362" w:type="pct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pkt</w:t>
            </w:r>
          </w:p>
        </w:tc>
        <w:tc>
          <w:tcPr>
            <w:tcW w:w="361" w:type="pct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wynik</w:t>
            </w:r>
          </w:p>
        </w:tc>
        <w:tc>
          <w:tcPr>
            <w:tcW w:w="387" w:type="pct"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pkt</w:t>
            </w:r>
          </w:p>
        </w:tc>
        <w:tc>
          <w:tcPr>
            <w:tcW w:w="338" w:type="pct"/>
            <w:vMerge/>
          </w:tcPr>
          <w:p w:rsidR="00B93799" w:rsidRDefault="00B93799" w:rsidP="00F66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3799" w:rsidTr="00F66569">
        <w:tc>
          <w:tcPr>
            <w:tcW w:w="155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306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25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3799" w:rsidTr="00F66569">
        <w:tc>
          <w:tcPr>
            <w:tcW w:w="155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1306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25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3799" w:rsidTr="00F66569">
        <w:tc>
          <w:tcPr>
            <w:tcW w:w="155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306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25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3799" w:rsidTr="00F66569">
        <w:tc>
          <w:tcPr>
            <w:tcW w:w="155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306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25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3799" w:rsidTr="00F66569">
        <w:tc>
          <w:tcPr>
            <w:tcW w:w="155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306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25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3799" w:rsidTr="00F66569">
        <w:tc>
          <w:tcPr>
            <w:tcW w:w="155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306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25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3799" w:rsidTr="00F66569">
        <w:tc>
          <w:tcPr>
            <w:tcW w:w="155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1306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25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3799" w:rsidTr="00F66569">
        <w:tc>
          <w:tcPr>
            <w:tcW w:w="155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06" w:type="pct"/>
          </w:tcPr>
          <w:p w:rsidR="00B93799" w:rsidRPr="00B93799" w:rsidRDefault="00B93799" w:rsidP="00F66F0D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25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pct"/>
          </w:tcPr>
          <w:p w:rsidR="00B93799" w:rsidRDefault="00B93799" w:rsidP="00F6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3799" w:rsidRDefault="00B93799" w:rsidP="00F66F0D">
      <w:pPr>
        <w:rPr>
          <w:rFonts w:ascii="Times New Roman" w:hAnsi="Times New Roman" w:cs="Times New Roman"/>
          <w:b/>
          <w:sz w:val="28"/>
          <w:szCs w:val="28"/>
        </w:rPr>
      </w:pPr>
    </w:p>
    <w:p w:rsidR="00B93799" w:rsidRDefault="00B93799" w:rsidP="00B937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Razem pkt……………………..</w:t>
      </w:r>
    </w:p>
    <w:sectPr w:rsidR="00B93799" w:rsidSect="00EA5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49" w:rsidRDefault="00EE5A49" w:rsidP="00B93799">
      <w:pPr>
        <w:spacing w:after="0" w:line="240" w:lineRule="auto"/>
      </w:pPr>
      <w:r>
        <w:separator/>
      </w:r>
    </w:p>
  </w:endnote>
  <w:endnote w:type="continuationSeparator" w:id="0">
    <w:p w:rsidR="00EE5A49" w:rsidRDefault="00EE5A49" w:rsidP="00B9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49" w:rsidRDefault="00EE5A49" w:rsidP="00B93799">
      <w:pPr>
        <w:spacing w:after="0" w:line="240" w:lineRule="auto"/>
      </w:pPr>
      <w:r>
        <w:separator/>
      </w:r>
    </w:p>
  </w:footnote>
  <w:footnote w:type="continuationSeparator" w:id="0">
    <w:p w:rsidR="00EE5A49" w:rsidRDefault="00EE5A49" w:rsidP="00B93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26"/>
    <w:rsid w:val="00130FCD"/>
    <w:rsid w:val="00191AFB"/>
    <w:rsid w:val="00214526"/>
    <w:rsid w:val="0022358D"/>
    <w:rsid w:val="00466D19"/>
    <w:rsid w:val="004B33A7"/>
    <w:rsid w:val="00555087"/>
    <w:rsid w:val="005F50BD"/>
    <w:rsid w:val="006D1242"/>
    <w:rsid w:val="00837151"/>
    <w:rsid w:val="00AA337B"/>
    <w:rsid w:val="00B622FC"/>
    <w:rsid w:val="00B93799"/>
    <w:rsid w:val="00BA2BF8"/>
    <w:rsid w:val="00C61689"/>
    <w:rsid w:val="00C86BA2"/>
    <w:rsid w:val="00CF716B"/>
    <w:rsid w:val="00EA5483"/>
    <w:rsid w:val="00EE5A49"/>
    <w:rsid w:val="00F66569"/>
    <w:rsid w:val="00F6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8EC7"/>
  <w15:chartTrackingRefBased/>
  <w15:docId w15:val="{C87B7998-3BA5-4685-9B9B-C2B8B71E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1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68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7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7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799"/>
    <w:rPr>
      <w:vertAlign w:val="superscript"/>
    </w:rPr>
  </w:style>
  <w:style w:type="table" w:styleId="Tabela-Siatka">
    <w:name w:val="Table Grid"/>
    <w:basedOn w:val="Standardowy"/>
    <w:uiPriority w:val="39"/>
    <w:rsid w:val="00B9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Marek</cp:lastModifiedBy>
  <cp:revision>22</cp:revision>
  <cp:lastPrinted>2018-04-24T05:22:00Z</cp:lastPrinted>
  <dcterms:created xsi:type="dcterms:W3CDTF">2014-09-18T10:54:00Z</dcterms:created>
  <dcterms:modified xsi:type="dcterms:W3CDTF">2019-04-17T12:09:00Z</dcterms:modified>
</cp:coreProperties>
</file>